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C57" w:rsidRDefault="00C77195" w:rsidP="00255C57">
      <w:pPr>
        <w:jc w:val="center"/>
      </w:pPr>
      <w:r>
        <w:rPr>
          <w:noProof/>
        </w:rPr>
        <w:drawing>
          <wp:inline distT="0" distB="0" distL="0" distR="0">
            <wp:extent cx="533400" cy="647700"/>
            <wp:effectExtent l="19050" t="0" r="0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ite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C57" w:rsidRPr="00C34ED1" w:rsidRDefault="00255C57" w:rsidP="00255C57">
      <w:pPr>
        <w:jc w:val="center"/>
        <w:rPr>
          <w:sz w:val="6"/>
          <w:szCs w:val="16"/>
        </w:rPr>
      </w:pPr>
    </w:p>
    <w:p w:rsidR="00255C57" w:rsidRPr="00C31178" w:rsidRDefault="00255C57" w:rsidP="00255C57">
      <w:pPr>
        <w:jc w:val="center"/>
        <w:rPr>
          <w:b/>
          <w:sz w:val="28"/>
        </w:rPr>
      </w:pPr>
      <w:r w:rsidRPr="00C31178">
        <w:rPr>
          <w:b/>
          <w:sz w:val="28"/>
        </w:rPr>
        <w:t>АДМИНИСТРАЦИЯ ГОРОДА ХАНТЫ-МАНСИЙСКА</w:t>
      </w:r>
    </w:p>
    <w:p w:rsidR="00255C57" w:rsidRPr="00C31178" w:rsidRDefault="00255C57" w:rsidP="00255C57">
      <w:pPr>
        <w:jc w:val="center"/>
        <w:rPr>
          <w:b/>
          <w:sz w:val="28"/>
        </w:rPr>
      </w:pPr>
      <w:r w:rsidRPr="00C31178">
        <w:rPr>
          <w:b/>
          <w:sz w:val="28"/>
        </w:rPr>
        <w:t>Ханты-Мансийского автономного округа-Югры</w:t>
      </w:r>
    </w:p>
    <w:p w:rsidR="00255C57" w:rsidRPr="00C31178" w:rsidRDefault="00255C57" w:rsidP="00255C57">
      <w:pPr>
        <w:jc w:val="center"/>
        <w:rPr>
          <w:b/>
          <w:sz w:val="28"/>
        </w:rPr>
      </w:pPr>
    </w:p>
    <w:p w:rsidR="00255C57" w:rsidRPr="009047DF" w:rsidRDefault="00255C57" w:rsidP="00255C57">
      <w:pPr>
        <w:jc w:val="center"/>
        <w:rPr>
          <w:b/>
          <w:sz w:val="28"/>
        </w:rPr>
      </w:pPr>
      <w:r w:rsidRPr="00C31178">
        <w:rPr>
          <w:b/>
          <w:sz w:val="28"/>
        </w:rPr>
        <w:t>ПОСТАНОВЛЕНИЕ</w:t>
      </w:r>
    </w:p>
    <w:p w:rsidR="00255C57" w:rsidRDefault="00255C57">
      <w:pPr>
        <w:rPr>
          <w:sz w:val="28"/>
          <w:szCs w:val="28"/>
        </w:rPr>
      </w:pPr>
    </w:p>
    <w:p w:rsidR="007D437B" w:rsidRDefault="007D437B">
      <w:pPr>
        <w:rPr>
          <w:sz w:val="28"/>
          <w:szCs w:val="28"/>
        </w:rPr>
      </w:pPr>
      <w:r>
        <w:rPr>
          <w:sz w:val="28"/>
          <w:szCs w:val="28"/>
        </w:rPr>
        <w:tab/>
        <w:t>от  21.08.2009                                                                              №  676</w:t>
      </w:r>
    </w:p>
    <w:p w:rsidR="007D437B" w:rsidRDefault="007D437B">
      <w:pPr>
        <w:rPr>
          <w:sz w:val="28"/>
          <w:szCs w:val="28"/>
        </w:rPr>
      </w:pPr>
    </w:p>
    <w:p w:rsidR="007D437B" w:rsidRPr="002C2492" w:rsidRDefault="007D437B" w:rsidP="007D437B">
      <w:pPr>
        <w:pStyle w:val="ConsPlusTitle"/>
        <w:widowControl/>
        <w:rPr>
          <w:b w:val="0"/>
        </w:rPr>
      </w:pPr>
      <w:r w:rsidRPr="002C2492">
        <w:rPr>
          <w:b w:val="0"/>
        </w:rPr>
        <w:t>Об утверждении Порядка формирования</w:t>
      </w:r>
    </w:p>
    <w:p w:rsidR="007D437B" w:rsidRPr="002C2492" w:rsidRDefault="007D437B" w:rsidP="007D437B">
      <w:pPr>
        <w:pStyle w:val="ConsPlusTitle"/>
        <w:widowControl/>
        <w:rPr>
          <w:b w:val="0"/>
        </w:rPr>
      </w:pPr>
      <w:r w:rsidRPr="002C2492">
        <w:rPr>
          <w:b w:val="0"/>
        </w:rPr>
        <w:t>и финансового обеспечения выполнения</w:t>
      </w:r>
    </w:p>
    <w:p w:rsidR="007D437B" w:rsidRPr="002C2492" w:rsidRDefault="007D437B" w:rsidP="007D437B">
      <w:pPr>
        <w:pStyle w:val="ConsPlusTitle"/>
        <w:widowControl/>
        <w:rPr>
          <w:b w:val="0"/>
        </w:rPr>
      </w:pPr>
      <w:r w:rsidRPr="002C2492">
        <w:rPr>
          <w:b w:val="0"/>
        </w:rPr>
        <w:t>муниципального задания</w:t>
      </w:r>
    </w:p>
    <w:p w:rsidR="007D437B" w:rsidRDefault="007D437B" w:rsidP="007D437B">
      <w:pPr>
        <w:autoSpaceDE w:val="0"/>
        <w:autoSpaceDN w:val="0"/>
        <w:adjustRightInd w:val="0"/>
        <w:jc w:val="center"/>
        <w:rPr>
          <w:szCs w:val="28"/>
        </w:rPr>
      </w:pPr>
    </w:p>
    <w:p w:rsidR="007D437B" w:rsidRPr="007D437B" w:rsidRDefault="007D437B" w:rsidP="007D437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В соответствии с п. 3, 4 ст. 69.2 Бюджетного кодекса Российской Федерации, статьей 52 Устава города Ханты-Мансийска: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</w:t>
      </w:r>
      <w:r w:rsidRPr="007D437B">
        <w:rPr>
          <w:sz w:val="28"/>
          <w:szCs w:val="28"/>
        </w:rPr>
        <w:t>орядок формирования и финансового обеспечения выполнения муниципального задания согласно приложению.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D437B">
        <w:rPr>
          <w:sz w:val="28"/>
          <w:szCs w:val="28"/>
        </w:rPr>
        <w:t>Признать утратившим силу постановление администрации города Ханты-Мансийска от 26.06.2009 № 473 «Об условиях и порядке формирования задания учредителя в отношении муниципального автономного учреждения, созданного на базе имущества, находящегося в муниципальной собственности города Ханты-Мансийска, и порядке финансового обеспечения выполнения задания».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D437B">
        <w:rPr>
          <w:sz w:val="28"/>
          <w:szCs w:val="28"/>
        </w:rPr>
        <w:t>Главным распорядителям бюджетных средств, департамент</w:t>
      </w:r>
      <w:r>
        <w:rPr>
          <w:sz w:val="28"/>
          <w:szCs w:val="28"/>
        </w:rPr>
        <w:t>у управления финансами а</w:t>
      </w:r>
      <w:r w:rsidRPr="007D437B">
        <w:rPr>
          <w:sz w:val="28"/>
          <w:szCs w:val="28"/>
        </w:rPr>
        <w:t>дминистрации города руководствоваться в своей деятельности порядком согласно приложению.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D437B">
        <w:rPr>
          <w:sz w:val="28"/>
          <w:szCs w:val="28"/>
        </w:rPr>
        <w:t>Опубликовать настоящее постановление в средствах массовой информации и разместить на официальном информационном портале органов местного самоуправления города Ханты-Мансийска в сети Интернет.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7D437B">
        <w:rPr>
          <w:sz w:val="28"/>
          <w:szCs w:val="28"/>
        </w:rPr>
        <w:t>Настоящее постановление вступает в силу со дня подписания.</w:t>
      </w:r>
    </w:p>
    <w:p w:rsid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5.Контроль за вы</w:t>
      </w:r>
      <w:r w:rsidRPr="007D437B">
        <w:rPr>
          <w:sz w:val="28"/>
          <w:szCs w:val="28"/>
        </w:rPr>
        <w:t>полнением постановления возложить на заместителя главы города по финансам Корчагина С.А.</w:t>
      </w:r>
    </w:p>
    <w:p w:rsid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</w:t>
      </w:r>
    </w:p>
    <w:p w:rsid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Ханты-Мансийска                                                  В.Г.Букаринов</w:t>
      </w:r>
    </w:p>
    <w:p w:rsid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D437B" w:rsidRDefault="007D437B">
      <w:pPr>
        <w:rPr>
          <w:sz w:val="28"/>
          <w:szCs w:val="28"/>
        </w:rPr>
      </w:pPr>
    </w:p>
    <w:p w:rsidR="00F10418" w:rsidRDefault="00F10418">
      <w:pPr>
        <w:rPr>
          <w:sz w:val="28"/>
          <w:szCs w:val="28"/>
        </w:rPr>
      </w:pPr>
    </w:p>
    <w:p w:rsidR="007D437B" w:rsidRDefault="007D437B">
      <w:pPr>
        <w:rPr>
          <w:sz w:val="28"/>
          <w:szCs w:val="28"/>
        </w:rPr>
      </w:pPr>
    </w:p>
    <w:p w:rsidR="007D437B" w:rsidRDefault="007D437B" w:rsidP="007D437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7D437B" w:rsidRDefault="007D437B" w:rsidP="007D437B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D437B" w:rsidRDefault="007D437B" w:rsidP="007D437B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города Ханты-Мансийска</w:t>
      </w:r>
    </w:p>
    <w:p w:rsidR="007D437B" w:rsidRDefault="007D437B" w:rsidP="007D437B">
      <w:pPr>
        <w:jc w:val="right"/>
        <w:rPr>
          <w:sz w:val="28"/>
          <w:szCs w:val="28"/>
        </w:rPr>
      </w:pPr>
      <w:r>
        <w:rPr>
          <w:sz w:val="28"/>
          <w:szCs w:val="28"/>
        </w:rPr>
        <w:t>от  21.08.2009  № 676</w:t>
      </w:r>
    </w:p>
    <w:p w:rsidR="007D437B" w:rsidRDefault="007D437B" w:rsidP="007D437B">
      <w:pPr>
        <w:jc w:val="right"/>
        <w:rPr>
          <w:sz w:val="28"/>
          <w:szCs w:val="28"/>
        </w:rPr>
      </w:pPr>
    </w:p>
    <w:p w:rsidR="007D437B" w:rsidRDefault="007D437B" w:rsidP="007D437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7D437B" w:rsidRDefault="007D437B" w:rsidP="007D437B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формирования и финансового обеспечения выполнения</w:t>
      </w:r>
    </w:p>
    <w:p w:rsidR="007D437B" w:rsidRDefault="007D437B" w:rsidP="007D437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задания</w:t>
      </w:r>
    </w:p>
    <w:p w:rsidR="007D437B" w:rsidRDefault="007D437B" w:rsidP="007D437B">
      <w:pPr>
        <w:jc w:val="center"/>
        <w:rPr>
          <w:sz w:val="28"/>
          <w:szCs w:val="28"/>
        </w:rPr>
      </w:pPr>
    </w:p>
    <w:p w:rsidR="007D437B" w:rsidRPr="007D437B" w:rsidRDefault="007D437B" w:rsidP="007D437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D437B">
        <w:rPr>
          <w:sz w:val="28"/>
          <w:szCs w:val="28"/>
        </w:rPr>
        <w:t>1. Общие положения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7D437B">
        <w:rPr>
          <w:sz w:val="28"/>
          <w:szCs w:val="28"/>
        </w:rPr>
        <w:t>Настоящий порядок формирования и финансового обеспечения выполнения муниципального задания (далее - Порядок) разработан в соответствии со ст. 69.2 Бюджетного кодекса Российской Федерации.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1.2.Настоящий П</w:t>
      </w:r>
      <w:r w:rsidRPr="007D437B">
        <w:rPr>
          <w:sz w:val="28"/>
          <w:szCs w:val="28"/>
        </w:rPr>
        <w:t>орядок устанавливает: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 xml:space="preserve"> формирование, утверждение и уточнение муниципального задания;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 xml:space="preserve"> содержание муниципального задания;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 xml:space="preserve"> финансовое обеспечение выполнения муниципального задания.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7D437B">
        <w:rPr>
          <w:sz w:val="28"/>
          <w:szCs w:val="28"/>
        </w:rPr>
        <w:t>Муниципальное задание является основополагающим документом для оказания муниципальных услуг (выполнения работ) физическим и юридическим лицам органами местного самоуправления города Ханты-Мансийска, муниципальными бюджетными и автономными учреждениями, иными юридическими лицами в целях реализации ведомственных целевых программ.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Pr="007D437B">
        <w:rPr>
          <w:sz w:val="28"/>
          <w:szCs w:val="28"/>
        </w:rPr>
        <w:t>Понятия и тер</w:t>
      </w:r>
      <w:r>
        <w:rPr>
          <w:sz w:val="28"/>
          <w:szCs w:val="28"/>
        </w:rPr>
        <w:t>мины, используемые в настоящем П</w:t>
      </w:r>
      <w:r w:rsidRPr="007D437B">
        <w:rPr>
          <w:sz w:val="28"/>
          <w:szCs w:val="28"/>
        </w:rPr>
        <w:t>орядке, применяются в значении, установленном Бюджетным кодексом Российской Федерации.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D437B" w:rsidRPr="007D437B" w:rsidRDefault="007D437B" w:rsidP="007D437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D437B">
        <w:rPr>
          <w:sz w:val="28"/>
          <w:szCs w:val="28"/>
        </w:rPr>
        <w:t>2. Формирование, утверждение и уточнение</w:t>
      </w:r>
    </w:p>
    <w:p w:rsidR="007D437B" w:rsidRPr="007D437B" w:rsidRDefault="007D437B" w:rsidP="007D437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D437B">
        <w:rPr>
          <w:sz w:val="28"/>
          <w:szCs w:val="28"/>
        </w:rPr>
        <w:t>муниципального задания</w:t>
      </w:r>
    </w:p>
    <w:p w:rsidR="007D437B" w:rsidRPr="007D437B" w:rsidRDefault="007D437B" w:rsidP="007D43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7D437B">
        <w:rPr>
          <w:sz w:val="28"/>
          <w:szCs w:val="28"/>
        </w:rPr>
        <w:t>Муниципальное задание формируется с целью установления требований к составу, качеству и (или) объему (содержанию), условиям, порядку и результатам оказания муниципальных услуг (выполнения работ).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7D437B">
        <w:rPr>
          <w:sz w:val="28"/>
          <w:szCs w:val="28"/>
        </w:rPr>
        <w:t>Муниципальные задания на оказание муниципальных услуг (выполнение работ) формируются главными распорядителями бюджетных средств на срок до трех лет (на очередной финансовый год и плановый период).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Pr="007D437B">
        <w:rPr>
          <w:sz w:val="28"/>
          <w:szCs w:val="28"/>
        </w:rPr>
        <w:t>Муниципальное задание формируется с учетом: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2.3.1.</w:t>
      </w:r>
      <w:r w:rsidRPr="007D437B">
        <w:rPr>
          <w:sz w:val="28"/>
          <w:szCs w:val="28"/>
        </w:rPr>
        <w:t>Оценки потребности в оказании муниципальных услуг (выполнении работ), проведенной в порядке, установленно</w:t>
      </w:r>
      <w:r>
        <w:rPr>
          <w:sz w:val="28"/>
          <w:szCs w:val="28"/>
        </w:rPr>
        <w:t>м муниципальным правовым актом а</w:t>
      </w:r>
      <w:r w:rsidRPr="007D437B">
        <w:rPr>
          <w:sz w:val="28"/>
          <w:szCs w:val="28"/>
        </w:rPr>
        <w:t>дминистрации города.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2.3.2.</w:t>
      </w:r>
      <w:r w:rsidRPr="007D437B">
        <w:rPr>
          <w:sz w:val="28"/>
          <w:szCs w:val="28"/>
        </w:rPr>
        <w:t>Предложений муниципального бюджетного учреждения, муниципального автономного учреждения, иного юридического лица.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2.3.3.</w:t>
      </w:r>
      <w:r w:rsidRPr="007D437B">
        <w:rPr>
          <w:sz w:val="28"/>
          <w:szCs w:val="28"/>
        </w:rPr>
        <w:t>Показателей выполнения муниципальным бюджетным учреждением, муниципальным автономным учреждением, иным юридическим лицом муниципального задания в отчетном финансовом году.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2.3.4.</w:t>
      </w:r>
      <w:r w:rsidRPr="007D437B">
        <w:rPr>
          <w:sz w:val="28"/>
          <w:szCs w:val="28"/>
        </w:rPr>
        <w:t>Планируемых объемов бюджетных ассигнований и лимитов бюджетных обязательств на оказание муниципальной услуги (выполнение работы).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2.3.5.</w:t>
      </w:r>
      <w:r w:rsidRPr="007D437B">
        <w:rPr>
          <w:sz w:val="28"/>
          <w:szCs w:val="28"/>
        </w:rPr>
        <w:t>Наличия у муниципального бюджетного учреждения, муниципального автономного учреждения, иного юридического лица движимого и недвижимого имущества для исполнения муниципального задания.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Pr="007D437B">
        <w:rPr>
          <w:sz w:val="28"/>
          <w:szCs w:val="28"/>
        </w:rPr>
        <w:t>Муниципальное задание используется главными распорядителями бюджетных средств при составлении проекта бюджета города для планирования бюджетных ассигнований на оказание муниципальных услуг (выполнение работ).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Pr="007D437B">
        <w:rPr>
          <w:sz w:val="28"/>
          <w:szCs w:val="28"/>
        </w:rPr>
        <w:t>Муниципальное задание утверждается: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2</w:t>
      </w:r>
      <w:r>
        <w:rPr>
          <w:sz w:val="28"/>
          <w:szCs w:val="28"/>
        </w:rPr>
        <w:t>.5.1.</w:t>
      </w:r>
      <w:r w:rsidRPr="007D437B">
        <w:rPr>
          <w:sz w:val="28"/>
          <w:szCs w:val="28"/>
        </w:rPr>
        <w:t>Для муниципальных бюджетных и автономных учреждений муниципальным правовым актом главного распорядителя бюджетных средств в срок до начала подготовки проекта решения о бюджете города на очередной финансовый год и плановый период.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2.5.2.</w:t>
      </w:r>
      <w:r w:rsidRPr="007D437B">
        <w:rPr>
          <w:sz w:val="28"/>
          <w:szCs w:val="28"/>
        </w:rPr>
        <w:t>В случае если оказание муниципальной услуги (выполнение работы) осуществляется юридическими лицами, не являющимися муниципальными бюджетными и автономными учреждениями, посредством размещения муниципального заказа – в форме приложения к муниципальному контракту.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2.6.</w:t>
      </w:r>
      <w:r w:rsidRPr="007D437B">
        <w:rPr>
          <w:sz w:val="28"/>
          <w:szCs w:val="28"/>
        </w:rPr>
        <w:t>Муниципальное задание уточняется в случаях: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внесения изменений в ведомственную целевую программу;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реорганизации муниципального бюджетного учреждения, муниципального автономного учреждения без изменения организационно-правовой формы.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Уточнение муниципального задания осуществляется путем внесения изменений в документ, утверждающий муниципальное задание, в со</w:t>
      </w:r>
      <w:r>
        <w:rPr>
          <w:sz w:val="28"/>
          <w:szCs w:val="28"/>
        </w:rPr>
        <w:t>ответствии с п. 2.5 настоящего П</w:t>
      </w:r>
      <w:r w:rsidRPr="007D437B">
        <w:rPr>
          <w:sz w:val="28"/>
          <w:szCs w:val="28"/>
        </w:rPr>
        <w:t>орядка.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D437B" w:rsidRPr="007D437B" w:rsidRDefault="007D437B" w:rsidP="007D437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D437B">
        <w:rPr>
          <w:sz w:val="28"/>
          <w:szCs w:val="28"/>
        </w:rPr>
        <w:t>3. Содержание муниципального задания</w:t>
      </w:r>
    </w:p>
    <w:p w:rsidR="007D437B" w:rsidRPr="007D437B" w:rsidRDefault="007D437B" w:rsidP="007D43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7D437B">
        <w:rPr>
          <w:sz w:val="28"/>
          <w:szCs w:val="28"/>
        </w:rPr>
        <w:t>Муниципальное задание может включать в себя несколько видов муниципальных услуг (работ), которые осуществляются за счет всех источников финансирования.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Одному учреждению дается одно муниципальное задание на оказание муниципальных услуг (выполнение работ).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Pr="007D437B">
        <w:rPr>
          <w:sz w:val="28"/>
          <w:szCs w:val="28"/>
        </w:rPr>
        <w:t>Муниципальное задание разрабатывается по форме согласно прилож</w:t>
      </w:r>
      <w:r>
        <w:rPr>
          <w:sz w:val="28"/>
          <w:szCs w:val="28"/>
        </w:rPr>
        <w:t>ениям 1, 2 к настоящему П</w:t>
      </w:r>
      <w:r w:rsidRPr="007D437B">
        <w:rPr>
          <w:sz w:val="28"/>
          <w:szCs w:val="28"/>
        </w:rPr>
        <w:t>орядку и должно содержать: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3.2.1.</w:t>
      </w:r>
      <w:r w:rsidRPr="007D437B">
        <w:rPr>
          <w:sz w:val="28"/>
          <w:szCs w:val="28"/>
        </w:rPr>
        <w:t>Выписку из реестра расходных обязательств по расходным обязательствам, исполнение которых необходимо для выполнения муниципального задания.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Выписка из реестра расходных обязательств представляется по форме реестра расходных обязательств на очередной финансовый год и плановый период (без учета объемов ассигнований на исполнение расходного обязательства отчетного и текущего годов).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3.2.2.</w:t>
      </w:r>
      <w:r w:rsidRPr="007D437B">
        <w:rPr>
          <w:sz w:val="28"/>
          <w:szCs w:val="28"/>
        </w:rPr>
        <w:t>Показатели, характеризующие состав, качество и (или) объем (содержание) оказываемых муниципальных услуг (выполняемых работ).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Данный раздел включает: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3.2.2.1.</w:t>
      </w:r>
      <w:r w:rsidRPr="007D437B">
        <w:rPr>
          <w:sz w:val="28"/>
          <w:szCs w:val="28"/>
        </w:rPr>
        <w:t>Общие требования к деятельности по оказанию муниципальных услуг (выполнению работ):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соблюдение норм законодательства Российской Федерации, Ханты-Мансийского автономного округа - Югры, муниципальных правовых актов города Ханты-Мансийска в части, касающейся деятельности муниципального бюджетного учреждения, автономного учреждения, иного юридического лица по оказанию муниципальных услуг (выполнению работ);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обеспечение сохранности и ведения учета муниципального имущества, используемого для оказания муниципальных услуг (выполнения работ).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3.2.2.2.</w:t>
      </w:r>
      <w:r w:rsidRPr="007D437B">
        <w:rPr>
          <w:sz w:val="28"/>
          <w:szCs w:val="28"/>
        </w:rPr>
        <w:t xml:space="preserve">Показатели, характеризующие качество оказания муниципальных услуг (выполнения работ). Непосредственные требования к отдельным аспектам качества оказания муниципальных услуг (выполнения работ) устанавливаются муниципальным правовым актом </w:t>
      </w:r>
      <w:r>
        <w:rPr>
          <w:sz w:val="28"/>
          <w:szCs w:val="28"/>
        </w:rPr>
        <w:t>а</w:t>
      </w:r>
      <w:r w:rsidRPr="007D437B">
        <w:rPr>
          <w:sz w:val="28"/>
          <w:szCs w:val="28"/>
        </w:rPr>
        <w:t>дминистрации города об утверждении стандартов качества соответствующих муниципальных услуг (работ).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В случае отсутствия утвержденных стандартов качества соответствующих муниципальных услуг (работ) или возникновения дополнительных требований к качеству муниципальной услуги (работы) в данном разделе должны быть установлены показатели качества муниципальной услуги (работы).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3.2.2.3.</w:t>
      </w:r>
      <w:r w:rsidRPr="007D437B">
        <w:rPr>
          <w:sz w:val="28"/>
          <w:szCs w:val="28"/>
        </w:rPr>
        <w:t>Показатели, характеризующие состав, объем (содержание) оказания муниципальной услуги (выполнения работы) в натуральном выражении.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Для одного муниципального бюджетного учреждения, муниципального автономного учреждения, иного юридического лица может быть установлено несколько показателей объема оказания муниципальной услуги (выполнения работы), исходя из ее содержания.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Значения в отношении вышеуказанных показателей рекомендуется устанавливать исходя из: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отчетных значений, показателей;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плановых изменений значения показателя в связи с осуществлением отдельных мероприятий, направленных на изменение объема и структуры, оказываемой услуги (выполняемой работы).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3.2.3.</w:t>
      </w:r>
      <w:r w:rsidRPr="007D437B">
        <w:rPr>
          <w:sz w:val="28"/>
          <w:szCs w:val="28"/>
        </w:rPr>
        <w:t>Порядок контроля за исполнением муниципального задания, в том числе условия и порядок его досрочного прекращения.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Данный раздел включает: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формы контроля, осуществляемого главным распорядителем бюджетных средств, за исполнением муниципального задания;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периодичность осуществления контроля;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условия, при которых выполнение муниципального задания может быть досрочно прекращено: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1) ликвидация или реорганизация муниципального бюджетного учреждения или муниципального автономного учреждения;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2) расторжение муниципального контракта, в случае если оказание муниципальных услуг (выполнение работ) осуществляется посредством размещения муниципального заказа.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порядок досрочного прекращения муниципального задания.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lastRenderedPageBreak/>
        <w:t>В данном разделе описываются действия сторон муниципального задания в случае досрочного прекращения его выполнения, устанавливаемые главным распорядителем бюджетных средств.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3.2.4.</w:t>
      </w:r>
      <w:r w:rsidRPr="007D437B">
        <w:rPr>
          <w:sz w:val="28"/>
          <w:szCs w:val="28"/>
        </w:rPr>
        <w:t>Требования к отчетности об исполнении муниципального задания.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Данный раздел включает: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форму представления отчетности: форма определяется главным распорядителем бюджетных средств с учетом специфики оказания муниципальной услуги (выполнения работы). Примерная форма отчета о выполнении муниципального задания приведена в приложении 3 к настоящему порядку;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показатели и сведения, которые должны включаться в промежуточный и итоговый отчеты об исполнении муниципального задания;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сроки представления промежуточных и итогового отчета о выполнении муниципального задания.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 w:rsidRPr="007D437B">
        <w:rPr>
          <w:sz w:val="28"/>
          <w:szCs w:val="28"/>
        </w:rPr>
        <w:t>Муниципальное задание на оказание муниципальных услуг физическим и юридическим лицам также должно содержать: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3.3.1.</w:t>
      </w:r>
      <w:r w:rsidRPr="007D437B">
        <w:rPr>
          <w:sz w:val="28"/>
          <w:szCs w:val="28"/>
        </w:rPr>
        <w:t>Определение категорий физических и (или) юридических лиц, являющихся потребителями соответствующих услуг.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Данный раздел включает: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наименование (перечень) категорий потребителей муниципальных услуг, включая потребителей, имеющих право на получение муниципальных услуг в рамках муниципального задания на бесплатной основе, с частичной и (или) полной оплатой;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количество потребителей муниципальных услуг в случае, если определение этого количества возможно и целесообразно (допускается указание минимальных и (или) интервальных значений);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иные характеристики, значимые для оказания муниципальных услуг в рамках муниципального задания.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3.3.2.</w:t>
      </w:r>
      <w:r w:rsidRPr="007D437B">
        <w:rPr>
          <w:sz w:val="28"/>
          <w:szCs w:val="28"/>
        </w:rPr>
        <w:t>Порядок оказания соответствующих услуг.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Порядок оказания муниципальных услуг определяется в соответствии со стандартами качества соответствующих муниципальных услуг, утвержденных м</w:t>
      </w:r>
      <w:r>
        <w:rPr>
          <w:sz w:val="28"/>
          <w:szCs w:val="28"/>
        </w:rPr>
        <w:t>униципальными правовыми актами а</w:t>
      </w:r>
      <w:r w:rsidRPr="007D437B">
        <w:rPr>
          <w:sz w:val="28"/>
          <w:szCs w:val="28"/>
        </w:rPr>
        <w:t>дминистрации города.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В случае отсутствия утвержденных стандартов качества соответствующих муниципальных услуг в данном разделе приводится описание основных процедур оказания муниципальных услуг.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3.3.3.</w:t>
      </w:r>
      <w:r w:rsidRPr="007D437B">
        <w:rPr>
          <w:sz w:val="28"/>
          <w:szCs w:val="28"/>
        </w:rPr>
        <w:t>Стоимость оказания муниципальных услуг для потребителей.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Данный раздел включает предельные цены (тарифы) на оплату соответствующих услуг физическими или юридическими лицами в случаях, если законодательством Российской Федерации предусмотрено их оказание на платной основе либо порядок установления указанных цен (тарифов).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Муниципальные услуги могут оказываться потребителям на бесплатной основе, с частичной и (или) полной оплатой.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Характер представления муниципальной услуги указывается в муниципальном задании.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lastRenderedPageBreak/>
        <w:t>В случаях если законодательством Российской Федерации предусмотрено оказание муниципальных услуг на платной основе, в муниципальном задании указываются реквизиты муниципальных правовых актов, которыми утверждены предельные цены (тарифы) на муниципальные услуги.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Прейскурант цен (тарифов) на оказание муниципальных услуг потребителям является приложением к муниципальному заданию.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D437B" w:rsidRPr="007D437B" w:rsidRDefault="007D437B" w:rsidP="007D437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D437B">
        <w:rPr>
          <w:sz w:val="28"/>
          <w:szCs w:val="28"/>
        </w:rPr>
        <w:t>4. Финансовое обеспечение выполнения муниципального задания</w:t>
      </w:r>
    </w:p>
    <w:p w:rsidR="007D437B" w:rsidRPr="007D437B" w:rsidRDefault="007D437B" w:rsidP="007D43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7D437B">
        <w:rPr>
          <w:sz w:val="28"/>
          <w:szCs w:val="28"/>
        </w:rPr>
        <w:t>Финансовое обеспечение выполнения муниципального задания осуществляется: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4.1.1.</w:t>
      </w:r>
      <w:r w:rsidRPr="007D437B">
        <w:rPr>
          <w:sz w:val="28"/>
          <w:szCs w:val="28"/>
        </w:rPr>
        <w:t>Для муниципальных бюджетных учреждений в соответствии с бюджетной сметой, утвержденной главным распорядителем бюджетных средств.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4.1.2.</w:t>
      </w:r>
      <w:r w:rsidRPr="007D437B">
        <w:rPr>
          <w:sz w:val="28"/>
          <w:szCs w:val="28"/>
        </w:rPr>
        <w:t>Для муниципальных автономных учреждений в форме субсидий на возмещение нормативных затрат на оказание ими муниципальных услуг (выполнение работ).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4.1.3.</w:t>
      </w:r>
      <w:r w:rsidRPr="007D437B">
        <w:rPr>
          <w:sz w:val="28"/>
          <w:szCs w:val="28"/>
        </w:rPr>
        <w:t>Для иных юридических лиц в соответствии с заключенным муниципальным контрактом.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Pr="007D437B">
        <w:rPr>
          <w:sz w:val="28"/>
          <w:szCs w:val="28"/>
        </w:rPr>
        <w:t>Финансовое обеспечение выполнения муниципального задания осуществляется за счет средств бюджета города, доходов от платных услуг, оказываемых бюджетными учреждениями, безвозмездных поступлений и иной</w:t>
      </w:r>
      <w:r>
        <w:rPr>
          <w:sz w:val="28"/>
          <w:szCs w:val="28"/>
        </w:rPr>
        <w:t>,</w:t>
      </w:r>
      <w:r w:rsidRPr="007D437B">
        <w:rPr>
          <w:sz w:val="28"/>
          <w:szCs w:val="28"/>
        </w:rPr>
        <w:t xml:space="preserve"> приносящей доход деятельности.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7D437B">
        <w:rPr>
          <w:sz w:val="28"/>
          <w:szCs w:val="28"/>
        </w:rPr>
        <w:t>Определение объема бюджетных ассигнований на выполнение муниципального задания осуществляется главным распорядителем бюджетных средств: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для муниципальных бюджетных учреждений в соответствии с методикой планирования бюджетных ассигнований, утвержденной приказом деп</w:t>
      </w:r>
      <w:r>
        <w:rPr>
          <w:sz w:val="28"/>
          <w:szCs w:val="28"/>
        </w:rPr>
        <w:t>артамента управления финансами а</w:t>
      </w:r>
      <w:r w:rsidRPr="007D437B">
        <w:rPr>
          <w:sz w:val="28"/>
          <w:szCs w:val="28"/>
        </w:rPr>
        <w:t>дминистрации города;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 xml:space="preserve">для муниципальных автономных учреждений в соответствии с муниципальным правовым актом </w:t>
      </w:r>
      <w:r>
        <w:rPr>
          <w:sz w:val="28"/>
          <w:szCs w:val="28"/>
        </w:rPr>
        <w:t>а</w:t>
      </w:r>
      <w:r w:rsidRPr="007D437B">
        <w:rPr>
          <w:sz w:val="28"/>
          <w:szCs w:val="28"/>
        </w:rPr>
        <w:t>дминистрации города о порядке определения объема и предоставления субсидий муниципальным автономным учреждениям;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для иных юридических лиц в соответствии с муниципальным контрактом.</w:t>
      </w:r>
    </w:p>
    <w:p w:rsidR="007D437B" w:rsidRP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4.4.</w:t>
      </w:r>
      <w:r w:rsidRPr="007D437B">
        <w:rPr>
          <w:sz w:val="28"/>
          <w:szCs w:val="28"/>
        </w:rPr>
        <w:t>При фактическом исполнении муниципального задания в меньшем объеме, чем это предусмотрено муниципальным заданием, или с качеством, не соответствующим установленному муниципальному заданию, главный распорядитель бюджетных средств вправе сократить объем финансового обеспечения и (или) скорректировать муниципальное задание.</w:t>
      </w:r>
    </w:p>
    <w:p w:rsidR="007D437B" w:rsidRDefault="007D437B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D437B">
        <w:rPr>
          <w:sz w:val="28"/>
          <w:szCs w:val="28"/>
        </w:rPr>
        <w:t>При фактическом исполнении муниципального задания в большем объеме, чем это предусмотрено муниципальным заданием, главный распорядитель бюджетных средств вправе увеличить объем финансового обеспечения и (или) скорректировать муниципальное задание в пределах бюджетных ассигнований, предусмотренных на оказание муниципальных услуг (выполнение работ), в случае, если это не противоречит действующему законодательству.</w:t>
      </w:r>
    </w:p>
    <w:p w:rsidR="00D44BE8" w:rsidRPr="007D437B" w:rsidRDefault="00D44BE8" w:rsidP="007D4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44BE8" w:rsidRPr="00D44BE8" w:rsidRDefault="00D44BE8" w:rsidP="00D44BE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44BE8">
        <w:rPr>
          <w:sz w:val="28"/>
          <w:szCs w:val="28"/>
        </w:rPr>
        <w:lastRenderedPageBreak/>
        <w:t>Приложение 1</w:t>
      </w:r>
    </w:p>
    <w:p w:rsidR="00D44BE8" w:rsidRPr="00D44BE8" w:rsidRDefault="00D44BE8" w:rsidP="00D44BE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44BE8">
        <w:rPr>
          <w:sz w:val="28"/>
          <w:szCs w:val="28"/>
        </w:rPr>
        <w:t>к Порядку формирования и</w:t>
      </w:r>
    </w:p>
    <w:p w:rsidR="00D44BE8" w:rsidRPr="00D44BE8" w:rsidRDefault="00D44BE8" w:rsidP="00D44BE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44BE8">
        <w:rPr>
          <w:sz w:val="28"/>
          <w:szCs w:val="28"/>
        </w:rPr>
        <w:t>финансового обеспечения</w:t>
      </w:r>
    </w:p>
    <w:p w:rsidR="00D44BE8" w:rsidRPr="00D44BE8" w:rsidRDefault="00D44BE8" w:rsidP="00D44BE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44BE8">
        <w:rPr>
          <w:sz w:val="28"/>
          <w:szCs w:val="28"/>
        </w:rPr>
        <w:t>выполнения муниципального</w:t>
      </w:r>
    </w:p>
    <w:p w:rsidR="00D44BE8" w:rsidRPr="00D44BE8" w:rsidRDefault="00D44BE8" w:rsidP="00D44BE8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задания</w:t>
      </w:r>
      <w:r w:rsidRPr="00D44BE8">
        <w:rPr>
          <w:sz w:val="28"/>
          <w:szCs w:val="28"/>
        </w:rPr>
        <w:t xml:space="preserve"> </w:t>
      </w:r>
    </w:p>
    <w:p w:rsidR="00D44BE8" w:rsidRPr="002C2492" w:rsidRDefault="00D44BE8" w:rsidP="00D44BE8">
      <w:pPr>
        <w:autoSpaceDE w:val="0"/>
        <w:autoSpaceDN w:val="0"/>
        <w:adjustRightInd w:val="0"/>
        <w:jc w:val="center"/>
        <w:rPr>
          <w:szCs w:val="28"/>
        </w:rPr>
      </w:pPr>
    </w:p>
    <w:p w:rsidR="00D44BE8" w:rsidRPr="002C2492" w:rsidRDefault="00D44BE8" w:rsidP="00D44BE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Муниципальное задание</w:t>
      </w:r>
    </w:p>
    <w:p w:rsidR="00D44BE8" w:rsidRPr="002C2492" w:rsidRDefault="00D44BE8" w:rsidP="00D44BE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на выполнение муниципальных работ на ____ - ____ годы</w:t>
      </w:r>
    </w:p>
    <w:p w:rsidR="00D44BE8" w:rsidRPr="002C2492" w:rsidRDefault="00D44BE8" w:rsidP="00D44BE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44BE8" w:rsidRPr="002C2492" w:rsidRDefault="00D44BE8" w:rsidP="00D44BE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Наименование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Pr="002C2492">
        <w:rPr>
          <w:rFonts w:ascii="Times New Roman" w:hAnsi="Times New Roman" w:cs="Times New Roman"/>
          <w:sz w:val="28"/>
          <w:szCs w:val="28"/>
        </w:rPr>
        <w:t xml:space="preserve"> учреждения,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492">
        <w:rPr>
          <w:rFonts w:ascii="Times New Roman" w:hAnsi="Times New Roman" w:cs="Times New Roman"/>
          <w:sz w:val="28"/>
          <w:szCs w:val="28"/>
        </w:rPr>
        <w:t>автономного учреждения, иного юридического лица 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2C2492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44BE8" w:rsidRPr="002C2492" w:rsidRDefault="00D44BE8" w:rsidP="00D44B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2C2492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44BE8" w:rsidRPr="002C2492" w:rsidRDefault="00A64F3D" w:rsidP="00D44BE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44BE8" w:rsidRPr="002C2492">
        <w:rPr>
          <w:rFonts w:ascii="Times New Roman" w:hAnsi="Times New Roman" w:cs="Times New Roman"/>
          <w:sz w:val="28"/>
          <w:szCs w:val="28"/>
        </w:rPr>
        <w:t>Выписка из реестра расходных обязательств (по форме фрагмента</w:t>
      </w:r>
      <w:r w:rsidR="00D44BE8">
        <w:rPr>
          <w:rFonts w:ascii="Times New Roman" w:hAnsi="Times New Roman" w:cs="Times New Roman"/>
          <w:sz w:val="28"/>
          <w:szCs w:val="28"/>
        </w:rPr>
        <w:t xml:space="preserve"> </w:t>
      </w:r>
      <w:r w:rsidR="00D44BE8" w:rsidRPr="002C2492">
        <w:rPr>
          <w:rFonts w:ascii="Times New Roman" w:hAnsi="Times New Roman" w:cs="Times New Roman"/>
          <w:sz w:val="28"/>
          <w:szCs w:val="28"/>
        </w:rPr>
        <w:t>реестра расходных обязательств на очередной финансовый год и плановый период)</w:t>
      </w:r>
    </w:p>
    <w:p w:rsidR="00D44BE8" w:rsidRPr="002C2492" w:rsidRDefault="00D44BE8" w:rsidP="00D44B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44BE8" w:rsidRPr="002C2492" w:rsidRDefault="00A64F3D" w:rsidP="00D44BE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4BE8" w:rsidRPr="002C2492">
        <w:rPr>
          <w:rFonts w:ascii="Times New Roman" w:hAnsi="Times New Roman" w:cs="Times New Roman"/>
          <w:sz w:val="28"/>
          <w:szCs w:val="28"/>
        </w:rPr>
        <w:t>Показатели, характеризующие состав, качество и (или) объем (содержание) выполняемых работ</w:t>
      </w:r>
    </w:p>
    <w:p w:rsidR="00D44BE8" w:rsidRPr="002C2492" w:rsidRDefault="00A64F3D" w:rsidP="00D44BE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D44BE8" w:rsidRPr="002C2492">
        <w:rPr>
          <w:rFonts w:ascii="Times New Roman" w:hAnsi="Times New Roman" w:cs="Times New Roman"/>
          <w:sz w:val="28"/>
          <w:szCs w:val="28"/>
        </w:rPr>
        <w:t>Общие требования к деятельности по выполнению муниципальных работ _________________________________________________________________</w:t>
      </w:r>
      <w:r w:rsidR="00D44BE8">
        <w:rPr>
          <w:rFonts w:ascii="Times New Roman" w:hAnsi="Times New Roman" w:cs="Times New Roman"/>
          <w:sz w:val="28"/>
          <w:szCs w:val="28"/>
        </w:rPr>
        <w:t>_______</w:t>
      </w:r>
    </w:p>
    <w:p w:rsidR="00D44BE8" w:rsidRPr="002C2492" w:rsidRDefault="00D44BE8" w:rsidP="00D44B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44BE8" w:rsidRPr="002C2492" w:rsidRDefault="00D44BE8" w:rsidP="00D44B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44BE8" w:rsidRPr="002C2492" w:rsidRDefault="00A64F3D" w:rsidP="00D44BE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D44BE8" w:rsidRPr="002C2492">
        <w:rPr>
          <w:rFonts w:ascii="Times New Roman" w:hAnsi="Times New Roman" w:cs="Times New Roman"/>
          <w:sz w:val="28"/>
          <w:szCs w:val="28"/>
        </w:rPr>
        <w:t>Показатели, характеризующие качество выполнения муниципальных работ _________________________________________________________________</w:t>
      </w:r>
      <w:r w:rsidR="00D44BE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D44BE8" w:rsidRPr="002C2492" w:rsidRDefault="00D44BE8" w:rsidP="00D44B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44BE8" w:rsidRPr="002C2492" w:rsidRDefault="00D44BE8" w:rsidP="00D44B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44BE8" w:rsidRPr="002C2492" w:rsidRDefault="00A64F3D" w:rsidP="00D44BE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D44BE8" w:rsidRPr="002C2492">
        <w:rPr>
          <w:rFonts w:ascii="Times New Roman" w:hAnsi="Times New Roman" w:cs="Times New Roman"/>
          <w:sz w:val="28"/>
          <w:szCs w:val="28"/>
        </w:rPr>
        <w:t>Показатели, характеризующие состав, объем (содержание) муниципальной работы</w:t>
      </w:r>
    </w:p>
    <w:p w:rsidR="00D44BE8" w:rsidRPr="002C2492" w:rsidRDefault="00D44BE8" w:rsidP="00D44BE8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915"/>
        <w:gridCol w:w="1215"/>
        <w:gridCol w:w="1080"/>
        <w:gridCol w:w="1620"/>
        <w:gridCol w:w="1620"/>
      </w:tblGrid>
      <w:tr w:rsidR="00D44BE8" w:rsidRPr="009878C8" w:rsidTr="00D44BE8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4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D44BE8" w:rsidRPr="009878C8" w:rsidTr="00D44BE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работа 1 "..."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Год (n)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Год (n + 1)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Год (n + 2)</w:t>
            </w:r>
          </w:p>
        </w:tc>
      </w:tr>
      <w:tr w:rsidR="00D44BE8" w:rsidRPr="009878C8" w:rsidTr="00D44BE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BE8" w:rsidRPr="009878C8" w:rsidTr="00D44BE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BE8" w:rsidRPr="009878C8" w:rsidTr="00D44BE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BE8" w:rsidRPr="009878C8" w:rsidTr="00D44BE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работа 1 "..."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BE8" w:rsidRPr="009878C8" w:rsidTr="00D44BE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BE8" w:rsidRPr="009878C8" w:rsidTr="00D44BE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BE8" w:rsidRPr="009878C8" w:rsidTr="00D44BE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BE8" w:rsidRPr="009878C8" w:rsidRDefault="00D44BE8" w:rsidP="00D44BE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4BE8" w:rsidRPr="002C2492" w:rsidRDefault="00D44BE8" w:rsidP="00D44BE8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D44BE8" w:rsidRPr="002C2492" w:rsidRDefault="00A64F3D" w:rsidP="00D44BE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44BE8" w:rsidRPr="002C2492">
        <w:rPr>
          <w:rFonts w:ascii="Times New Roman" w:hAnsi="Times New Roman" w:cs="Times New Roman"/>
          <w:sz w:val="28"/>
          <w:szCs w:val="28"/>
        </w:rPr>
        <w:t>Порядок контроля за исполнением муниципального задания, в том числе</w:t>
      </w:r>
      <w:r w:rsidR="00D44BE8">
        <w:rPr>
          <w:rFonts w:ascii="Times New Roman" w:hAnsi="Times New Roman" w:cs="Times New Roman"/>
          <w:sz w:val="28"/>
          <w:szCs w:val="28"/>
        </w:rPr>
        <w:t xml:space="preserve"> </w:t>
      </w:r>
      <w:r w:rsidR="00D44BE8" w:rsidRPr="002C2492">
        <w:rPr>
          <w:rFonts w:ascii="Times New Roman" w:hAnsi="Times New Roman" w:cs="Times New Roman"/>
          <w:sz w:val="28"/>
          <w:szCs w:val="28"/>
        </w:rPr>
        <w:t>условия и порядок его досрочного прекращения _____________________________</w:t>
      </w:r>
      <w:r w:rsidR="00D44BE8">
        <w:rPr>
          <w:rFonts w:ascii="Times New Roman" w:hAnsi="Times New Roman" w:cs="Times New Roman"/>
          <w:sz w:val="28"/>
          <w:szCs w:val="28"/>
        </w:rPr>
        <w:t>__</w:t>
      </w:r>
    </w:p>
    <w:p w:rsidR="00D44BE8" w:rsidRPr="002C2492" w:rsidRDefault="00D44BE8" w:rsidP="00D44B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44BE8" w:rsidRPr="002C2492" w:rsidRDefault="00A64F3D" w:rsidP="00D44BE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44BE8" w:rsidRPr="002C2492">
        <w:rPr>
          <w:rFonts w:ascii="Times New Roman" w:hAnsi="Times New Roman" w:cs="Times New Roman"/>
          <w:sz w:val="28"/>
          <w:szCs w:val="28"/>
        </w:rPr>
        <w:t>Требования к отчетности об исполнении муниципального задания 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44BE8" w:rsidRPr="002C2492" w:rsidRDefault="00D44BE8" w:rsidP="00D44BE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F4C63" w:rsidRPr="006F4C63" w:rsidRDefault="006F4C63" w:rsidP="006F4C6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F4C63">
        <w:rPr>
          <w:sz w:val="28"/>
          <w:szCs w:val="28"/>
        </w:rPr>
        <w:lastRenderedPageBreak/>
        <w:t>Приложение 2</w:t>
      </w:r>
    </w:p>
    <w:p w:rsidR="006F4C63" w:rsidRPr="006F4C63" w:rsidRDefault="006F4C63" w:rsidP="006F4C6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F4C63">
        <w:rPr>
          <w:sz w:val="28"/>
          <w:szCs w:val="28"/>
        </w:rPr>
        <w:t>к Порядку формирования и</w:t>
      </w:r>
    </w:p>
    <w:p w:rsidR="006F4C63" w:rsidRPr="006F4C63" w:rsidRDefault="006F4C63" w:rsidP="006F4C6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F4C63">
        <w:rPr>
          <w:sz w:val="28"/>
          <w:szCs w:val="28"/>
        </w:rPr>
        <w:t>финансового обеспечения</w:t>
      </w:r>
    </w:p>
    <w:p w:rsidR="006F4C63" w:rsidRPr="006F4C63" w:rsidRDefault="006F4C63" w:rsidP="006F4C6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F4C63">
        <w:rPr>
          <w:sz w:val="28"/>
          <w:szCs w:val="28"/>
        </w:rPr>
        <w:t>выполнения муниципального</w:t>
      </w:r>
    </w:p>
    <w:p w:rsidR="006F4C63" w:rsidRPr="006F4C63" w:rsidRDefault="006F4C63" w:rsidP="006F4C63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задания</w:t>
      </w:r>
      <w:r w:rsidRPr="006F4C63">
        <w:rPr>
          <w:sz w:val="28"/>
          <w:szCs w:val="28"/>
        </w:rPr>
        <w:t xml:space="preserve"> </w:t>
      </w:r>
    </w:p>
    <w:p w:rsidR="006F4C63" w:rsidRPr="006F4C63" w:rsidRDefault="006F4C63" w:rsidP="006F4C63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F4C63" w:rsidRPr="002C2492" w:rsidRDefault="006F4C63" w:rsidP="006F4C63">
      <w:pPr>
        <w:autoSpaceDE w:val="0"/>
        <w:autoSpaceDN w:val="0"/>
        <w:adjustRightInd w:val="0"/>
        <w:jc w:val="center"/>
        <w:rPr>
          <w:szCs w:val="28"/>
        </w:rPr>
      </w:pPr>
    </w:p>
    <w:p w:rsidR="006F4C63" w:rsidRPr="002C2492" w:rsidRDefault="006F4C63" w:rsidP="006F4C6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Муниципальное задание</w:t>
      </w:r>
    </w:p>
    <w:p w:rsidR="006F4C63" w:rsidRPr="002C2492" w:rsidRDefault="006F4C63" w:rsidP="006F4C6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на оказание муниципальных услуг на ____ - ____ годы</w:t>
      </w:r>
    </w:p>
    <w:p w:rsidR="006F4C63" w:rsidRPr="002C2492" w:rsidRDefault="006F4C63" w:rsidP="006F4C6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F4C63" w:rsidRPr="002C2492" w:rsidRDefault="006F4C63" w:rsidP="006F4C6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Наименование муниципального бюджетного учреждения,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492">
        <w:rPr>
          <w:rFonts w:ascii="Times New Roman" w:hAnsi="Times New Roman" w:cs="Times New Roman"/>
          <w:sz w:val="28"/>
          <w:szCs w:val="28"/>
        </w:rPr>
        <w:t>автономного учреждения, иного юридического лица 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2C2492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6F4C63" w:rsidRPr="002C2492" w:rsidRDefault="006F4C63" w:rsidP="006F4C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6F4C63" w:rsidRPr="002C2492" w:rsidRDefault="006F4C63" w:rsidP="006F4C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</w:t>
      </w:r>
      <w:r w:rsidRPr="002C2492">
        <w:rPr>
          <w:rFonts w:ascii="Times New Roman" w:hAnsi="Times New Roman" w:cs="Times New Roman"/>
          <w:sz w:val="28"/>
          <w:szCs w:val="28"/>
        </w:rPr>
        <w:t>Выписка  из  реестра  расходных обязательств  (по  форме  фрагмента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492">
        <w:rPr>
          <w:rFonts w:ascii="Times New Roman" w:hAnsi="Times New Roman" w:cs="Times New Roman"/>
          <w:sz w:val="28"/>
          <w:szCs w:val="28"/>
        </w:rPr>
        <w:t>реестра  расходных обязательств  на  очередной  финансовый  год и  плановый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492">
        <w:rPr>
          <w:rFonts w:ascii="Times New Roman" w:hAnsi="Times New Roman" w:cs="Times New Roman"/>
          <w:sz w:val="28"/>
          <w:szCs w:val="28"/>
        </w:rPr>
        <w:t>период) 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6F4C63" w:rsidRPr="002C2492" w:rsidRDefault="006F4C63" w:rsidP="006F4C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</w:t>
      </w:r>
      <w:r w:rsidRPr="002C2492">
        <w:rPr>
          <w:rFonts w:ascii="Times New Roman" w:hAnsi="Times New Roman" w:cs="Times New Roman"/>
          <w:sz w:val="28"/>
          <w:szCs w:val="28"/>
        </w:rPr>
        <w:t>Определение категорий физических и (или) юридических лиц, являющихся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492">
        <w:rPr>
          <w:rFonts w:ascii="Times New Roman" w:hAnsi="Times New Roman" w:cs="Times New Roman"/>
          <w:sz w:val="28"/>
          <w:szCs w:val="28"/>
        </w:rPr>
        <w:t>потребителями соответствующих услуг</w:t>
      </w:r>
    </w:p>
    <w:p w:rsidR="006F4C63" w:rsidRPr="002C2492" w:rsidRDefault="006F4C63" w:rsidP="006F4C63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185"/>
        <w:gridCol w:w="5265"/>
      </w:tblGrid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Категории получателей 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</w:tr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услуга 1 "..." 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услуга 2 "..." 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...              </w:t>
            </w:r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4C63" w:rsidRPr="002C2492" w:rsidRDefault="006F4C63" w:rsidP="006F4C63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6F4C63" w:rsidRPr="002C2492" w:rsidRDefault="006F4C63" w:rsidP="006F4C6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C2492">
        <w:rPr>
          <w:rFonts w:ascii="Times New Roman" w:hAnsi="Times New Roman" w:cs="Times New Roman"/>
          <w:sz w:val="28"/>
          <w:szCs w:val="28"/>
        </w:rPr>
        <w:t>Показатели, характеризующие состав, качество и (или) объем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492">
        <w:rPr>
          <w:rFonts w:ascii="Times New Roman" w:hAnsi="Times New Roman" w:cs="Times New Roman"/>
          <w:sz w:val="28"/>
          <w:szCs w:val="28"/>
        </w:rPr>
        <w:t>(содержание) оказываемых муниципальных услуг</w:t>
      </w:r>
    </w:p>
    <w:p w:rsidR="006F4C63" w:rsidRPr="002C2492" w:rsidRDefault="006F4C63" w:rsidP="006F4C6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Pr="002C2492">
        <w:rPr>
          <w:rFonts w:ascii="Times New Roman" w:hAnsi="Times New Roman" w:cs="Times New Roman"/>
          <w:sz w:val="28"/>
          <w:szCs w:val="28"/>
        </w:rPr>
        <w:t>Общие требования к деятельности по оказанию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492">
        <w:rPr>
          <w:rFonts w:ascii="Times New Roman" w:hAnsi="Times New Roman" w:cs="Times New Roman"/>
          <w:sz w:val="28"/>
          <w:szCs w:val="28"/>
        </w:rPr>
        <w:t>услуг 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F4C63" w:rsidRPr="002C2492" w:rsidRDefault="006F4C63" w:rsidP="006F4C6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>Показатели,</w:t>
      </w:r>
      <w:r w:rsidRPr="002C2492">
        <w:rPr>
          <w:rFonts w:ascii="Times New Roman" w:hAnsi="Times New Roman" w:cs="Times New Roman"/>
          <w:sz w:val="28"/>
          <w:szCs w:val="28"/>
        </w:rPr>
        <w:t xml:space="preserve"> характеризующие качество оказания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492">
        <w:rPr>
          <w:rFonts w:ascii="Times New Roman" w:hAnsi="Times New Roman" w:cs="Times New Roman"/>
          <w:sz w:val="28"/>
          <w:szCs w:val="28"/>
        </w:rPr>
        <w:t>услуги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6F4C63" w:rsidRPr="002C2492" w:rsidRDefault="006F4C63" w:rsidP="006F4C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6F4C63" w:rsidRPr="002C2492" w:rsidRDefault="006F4C63" w:rsidP="006F4C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6F4C63" w:rsidRPr="002C2492" w:rsidRDefault="006F4C63" w:rsidP="006F4C6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Pr="002C2492">
        <w:rPr>
          <w:rFonts w:ascii="Times New Roman" w:hAnsi="Times New Roman" w:cs="Times New Roman"/>
          <w:sz w:val="28"/>
          <w:szCs w:val="28"/>
        </w:rPr>
        <w:t>Показатели, характеризующие состав, объем (содержание)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492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4C63" w:rsidRPr="002C2492" w:rsidRDefault="006F4C63" w:rsidP="006F4C6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C2492">
        <w:rPr>
          <w:rFonts w:ascii="Times New Roman" w:hAnsi="Times New Roman" w:cs="Times New Roman"/>
          <w:sz w:val="28"/>
          <w:szCs w:val="28"/>
        </w:rPr>
        <w:t>Порядок оказания соответствующих услуг 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6F4C63" w:rsidRPr="002C2492" w:rsidRDefault="006F4C63" w:rsidP="006F4C63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3645"/>
        <w:gridCol w:w="1215"/>
        <w:gridCol w:w="1080"/>
        <w:gridCol w:w="1620"/>
        <w:gridCol w:w="1620"/>
      </w:tblGrid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6F4C63" w:rsidRPr="009878C8" w:rsidRDefault="006F4C63" w:rsidP="006F4C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43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услуга 1 "..."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Год (n)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Год (n + 1)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Год (n + 2)</w:t>
            </w:r>
          </w:p>
        </w:tc>
      </w:tr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...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Муниципальная услуга 2 "..."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...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4C63" w:rsidRPr="002C2492" w:rsidRDefault="006F4C63" w:rsidP="006F4C63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6F4C63" w:rsidRPr="002C2492" w:rsidRDefault="006F4C63" w:rsidP="006F4C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6F4C63" w:rsidRPr="002C2492" w:rsidRDefault="006F4C63" w:rsidP="006F4C6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2C2492">
        <w:rPr>
          <w:rFonts w:ascii="Times New Roman" w:hAnsi="Times New Roman" w:cs="Times New Roman"/>
          <w:sz w:val="28"/>
          <w:szCs w:val="28"/>
        </w:rPr>
        <w:t>Стоимость оказания муниципальных услуг для потребителей</w:t>
      </w:r>
    </w:p>
    <w:p w:rsidR="006F4C63" w:rsidRPr="002C2492" w:rsidRDefault="006F4C63" w:rsidP="006F4C63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050"/>
        <w:gridCol w:w="2835"/>
        <w:gridCol w:w="2565"/>
      </w:tblGrid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Муниципальная услуга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Характер оказания муниципальной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(бесплатная,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частичной оплатой, платная)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униципального правового акта, которым утверждены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предельные цены (тарифы)</w:t>
            </w:r>
          </w:p>
        </w:tc>
      </w:tr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услуга 1 "..."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услуга 2 "..."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C63" w:rsidRPr="009878C8" w:rsidTr="006F4C63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"..."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63" w:rsidRPr="009878C8" w:rsidRDefault="006F4C63" w:rsidP="006F4C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4C63" w:rsidRPr="002C2492" w:rsidRDefault="006F4C63" w:rsidP="006F4C63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6F4C63" w:rsidRPr="002C2492" w:rsidRDefault="006F4C63" w:rsidP="006F4C6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2C2492">
        <w:rPr>
          <w:rFonts w:ascii="Times New Roman" w:hAnsi="Times New Roman" w:cs="Times New Roman"/>
          <w:sz w:val="28"/>
          <w:szCs w:val="28"/>
        </w:rPr>
        <w:t>Порядок контроля за исполнением муниципального задания,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492">
        <w:rPr>
          <w:rFonts w:ascii="Times New Roman" w:hAnsi="Times New Roman" w:cs="Times New Roman"/>
          <w:sz w:val="28"/>
          <w:szCs w:val="28"/>
        </w:rPr>
        <w:t>условия и порядок его досрочного прекращения 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6F4C63" w:rsidRPr="002C2492" w:rsidRDefault="006F4C63" w:rsidP="006F4C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6F4C63" w:rsidRPr="002C2492" w:rsidRDefault="006F4C63" w:rsidP="006F4C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F4C63" w:rsidRPr="002C2492" w:rsidRDefault="006F4C63" w:rsidP="006F4C6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2C2492">
        <w:rPr>
          <w:rFonts w:ascii="Times New Roman" w:hAnsi="Times New Roman" w:cs="Times New Roman"/>
          <w:sz w:val="28"/>
          <w:szCs w:val="28"/>
        </w:rPr>
        <w:t>Требования к отчетности об исполнении муниципального задания 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Pr="002C249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6F4C63" w:rsidRPr="002C2492" w:rsidRDefault="006F4C63" w:rsidP="006F4C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44BE8" w:rsidRDefault="00D44BE8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Pr="002C2492" w:rsidRDefault="00A64F3D" w:rsidP="00D44BE8">
      <w:pPr>
        <w:autoSpaceDE w:val="0"/>
        <w:autoSpaceDN w:val="0"/>
        <w:adjustRightInd w:val="0"/>
        <w:jc w:val="both"/>
        <w:rPr>
          <w:szCs w:val="28"/>
        </w:rPr>
      </w:pPr>
    </w:p>
    <w:p w:rsidR="00A64F3D" w:rsidRPr="00A64F3D" w:rsidRDefault="00D44BE8" w:rsidP="00A64F3D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Cs w:val="28"/>
        </w:rPr>
        <w:br w:type="page"/>
      </w:r>
      <w:r w:rsidR="00A64F3D" w:rsidRPr="00A64F3D">
        <w:rPr>
          <w:sz w:val="28"/>
          <w:szCs w:val="28"/>
        </w:rPr>
        <w:lastRenderedPageBreak/>
        <w:t>Приложение 3</w:t>
      </w:r>
    </w:p>
    <w:p w:rsidR="00A64F3D" w:rsidRPr="00A64F3D" w:rsidRDefault="00A64F3D" w:rsidP="00A64F3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64F3D">
        <w:rPr>
          <w:sz w:val="28"/>
          <w:szCs w:val="28"/>
        </w:rPr>
        <w:t>к Порядку формирования и</w:t>
      </w:r>
    </w:p>
    <w:p w:rsidR="00A64F3D" w:rsidRPr="00A64F3D" w:rsidRDefault="00A64F3D" w:rsidP="00A64F3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64F3D">
        <w:rPr>
          <w:sz w:val="28"/>
          <w:szCs w:val="28"/>
        </w:rPr>
        <w:t>финансового обеспечения</w:t>
      </w:r>
    </w:p>
    <w:p w:rsidR="00A64F3D" w:rsidRPr="00A64F3D" w:rsidRDefault="00A64F3D" w:rsidP="00A64F3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64F3D">
        <w:rPr>
          <w:sz w:val="28"/>
          <w:szCs w:val="28"/>
        </w:rPr>
        <w:t>выполнения муниципального</w:t>
      </w:r>
    </w:p>
    <w:p w:rsidR="00A64F3D" w:rsidRPr="00A64F3D" w:rsidRDefault="00A64F3D" w:rsidP="00A64F3D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задания</w:t>
      </w:r>
      <w:r w:rsidRPr="00A64F3D">
        <w:rPr>
          <w:sz w:val="28"/>
          <w:szCs w:val="28"/>
        </w:rPr>
        <w:t xml:space="preserve"> </w:t>
      </w:r>
    </w:p>
    <w:p w:rsidR="00A64F3D" w:rsidRDefault="00A64F3D" w:rsidP="00A64F3D">
      <w:pPr>
        <w:autoSpaceDE w:val="0"/>
        <w:autoSpaceDN w:val="0"/>
        <w:adjustRightInd w:val="0"/>
        <w:jc w:val="center"/>
        <w:rPr>
          <w:szCs w:val="28"/>
        </w:rPr>
      </w:pPr>
    </w:p>
    <w:p w:rsidR="00A64F3D" w:rsidRDefault="00A64F3D" w:rsidP="00A64F3D">
      <w:pPr>
        <w:autoSpaceDE w:val="0"/>
        <w:autoSpaceDN w:val="0"/>
        <w:adjustRightInd w:val="0"/>
        <w:jc w:val="center"/>
        <w:rPr>
          <w:szCs w:val="28"/>
        </w:rPr>
      </w:pPr>
    </w:p>
    <w:p w:rsidR="00A64F3D" w:rsidRPr="002C2492" w:rsidRDefault="00A64F3D" w:rsidP="00A64F3D">
      <w:pPr>
        <w:autoSpaceDE w:val="0"/>
        <w:autoSpaceDN w:val="0"/>
        <w:adjustRightInd w:val="0"/>
        <w:jc w:val="center"/>
        <w:rPr>
          <w:szCs w:val="28"/>
        </w:rPr>
      </w:pPr>
    </w:p>
    <w:p w:rsidR="00A64F3D" w:rsidRPr="002C2492" w:rsidRDefault="00A64F3D" w:rsidP="00A64F3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Отчет о выполнении муниципального задания</w:t>
      </w:r>
    </w:p>
    <w:p w:rsidR="00A64F3D" w:rsidRPr="002C2492" w:rsidRDefault="00A64F3D" w:rsidP="00A64F3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за _______________________________________ 200_ год</w:t>
      </w:r>
    </w:p>
    <w:p w:rsidR="00A64F3D" w:rsidRPr="002C2492" w:rsidRDefault="00A64F3D" w:rsidP="00A64F3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(отчетный период)</w:t>
      </w:r>
    </w:p>
    <w:p w:rsidR="00A64F3D" w:rsidRPr="002C2492" w:rsidRDefault="00A64F3D" w:rsidP="00A64F3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64F3D" w:rsidRPr="002C2492" w:rsidRDefault="00A64F3D" w:rsidP="00A64F3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Наименование муниципального бюджетного учреждения,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492">
        <w:rPr>
          <w:rFonts w:ascii="Times New Roman" w:hAnsi="Times New Roman" w:cs="Times New Roman"/>
          <w:sz w:val="28"/>
          <w:szCs w:val="28"/>
        </w:rPr>
        <w:t xml:space="preserve">автономного учреждения, иного юридического лица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C2492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A64F3D" w:rsidRPr="002C2492" w:rsidRDefault="00A64F3D" w:rsidP="00A64F3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A64F3D" w:rsidRPr="002C2492" w:rsidRDefault="00A64F3D" w:rsidP="00A64F3D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10510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9"/>
        <w:gridCol w:w="4723"/>
        <w:gridCol w:w="810"/>
        <w:gridCol w:w="732"/>
        <w:gridCol w:w="851"/>
        <w:gridCol w:w="810"/>
        <w:gridCol w:w="135"/>
        <w:gridCol w:w="614"/>
        <w:gridCol w:w="1296"/>
      </w:tblGrid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3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Причины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откло- нения </w:t>
            </w: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322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абсол.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</w:p>
        </w:tc>
        <w:tc>
          <w:tcPr>
            <w:tcW w:w="12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051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Общие требования</w:t>
            </w: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1051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норм законодательства Российской Федерации, Ханты-Мансийского автономного округа - Югры, муниципальных правовых актов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Ханты-Мансийска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в части, касающейся деятельности муниципального бюджетного учреждения, автономного учреждения, иного юридического лица по оказанию муниципальных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услуг (выполнению работ)</w:t>
            </w: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(или количество) предъявленных исковых требований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X 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Отсутствие (или количество) предписаний и санкций со стороны контрольных и надзорных органов исполнительной власти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X 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Отсутствие (или количество) выявленных нарушений в актах проверок деятельности на предмет соответствия его деятельности нормам законодательства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X 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Отсутствие (или количество) выявленных фактов принятия денежных обязательств, не обеспеченных источниками финансирования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X 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132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(или количество) требований со стороны третьих лиц по выполнению принятых денежных обязательств, не обеспеченных источниками финансирования (либо число требований со стороны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ретьих лиц, размер предъявленных требований в части, не обеспеченной источниками финансирования)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X 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120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Отсутствие (или количество) выявленных фактов финансирования расходов по денежным обязательствам, не обеспеченным источниками финансирования (либо число выявленных фактов, объем расходов по денежным обязательствам, не обеспеченным источниками финансирования)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X 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Иные показатели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X 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051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и ведения учета муниципального имущества, используемого для оказания муниципальных услуг (выполнения работ)</w:t>
            </w: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96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Отсутствие (или количество) выявленных фактов несоответствия данных бухгалтерского учета и фактического наличия муниципального имущества 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оперативном управлении учреждения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X 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Отсутствие выявленных случаев (число случаев, финансовая оценка потерь) утраты имущества вследствие порчи, хищения, пожара и по иным причинам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X 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(или количество) выявленных фактов нецелевого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использования имущества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X 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Иные показатели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X 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051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услуга (работа) 1 "..."                                    </w:t>
            </w: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051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услуга (работа) 2 "..."                                    </w:t>
            </w: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F3D" w:rsidRPr="009878C8" w:rsidTr="00A64F3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878C8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4F3D" w:rsidRPr="009878C8" w:rsidRDefault="00A64F3D" w:rsidP="00A64F3D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4F3D" w:rsidRPr="002C2492" w:rsidRDefault="00A64F3D" w:rsidP="00A64F3D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64F3D" w:rsidRPr="002C2492" w:rsidRDefault="00A64F3D" w:rsidP="00A64F3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Характеристика перспектив выполнения муниципальным бюджетным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492">
        <w:rPr>
          <w:rFonts w:ascii="Times New Roman" w:hAnsi="Times New Roman" w:cs="Times New Roman"/>
          <w:sz w:val="28"/>
          <w:szCs w:val="28"/>
        </w:rPr>
        <w:t>учреждением, муниципальным автономным учреждением, иным юридическим лицом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492">
        <w:rPr>
          <w:rFonts w:ascii="Times New Roman" w:hAnsi="Times New Roman" w:cs="Times New Roman"/>
          <w:sz w:val="28"/>
          <w:szCs w:val="28"/>
        </w:rPr>
        <w:t>муниципального задания в соответствии с утвержденными объемами задания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492">
        <w:rPr>
          <w:rFonts w:ascii="Times New Roman" w:hAnsi="Times New Roman" w:cs="Times New Roman"/>
          <w:sz w:val="28"/>
          <w:szCs w:val="28"/>
        </w:rPr>
        <w:t>порядком оказания муниципальных услуг 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A64F3D" w:rsidRPr="002C2492" w:rsidRDefault="00A64F3D" w:rsidP="00A64F3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A64F3D" w:rsidRPr="002C2492" w:rsidRDefault="00A64F3D" w:rsidP="00A64F3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64F3D" w:rsidRPr="002C2492" w:rsidRDefault="00A64F3D" w:rsidP="00A64F3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Руководитель муниципального бюджетного учреждения,</w:t>
      </w:r>
    </w:p>
    <w:p w:rsidR="00A64F3D" w:rsidRPr="002C2492" w:rsidRDefault="00A64F3D" w:rsidP="00A64F3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муниципального автономного учреждения, иного</w:t>
      </w:r>
    </w:p>
    <w:p w:rsidR="00A64F3D" w:rsidRPr="002C2492" w:rsidRDefault="00A64F3D" w:rsidP="00A64F3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C2492">
        <w:rPr>
          <w:rFonts w:ascii="Times New Roman" w:hAnsi="Times New Roman" w:cs="Times New Roman"/>
          <w:sz w:val="28"/>
          <w:szCs w:val="28"/>
        </w:rPr>
        <w:t>юридического лица (Ф.И.О.)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C2492">
        <w:rPr>
          <w:rFonts w:ascii="Times New Roman" w:hAnsi="Times New Roman" w:cs="Times New Roman"/>
          <w:sz w:val="28"/>
          <w:szCs w:val="28"/>
        </w:rPr>
        <w:t xml:space="preserve">       Дата ____________ Подпись ____________</w:t>
      </w:r>
    </w:p>
    <w:p w:rsidR="00A64F3D" w:rsidRPr="002C2492" w:rsidRDefault="00A64F3D" w:rsidP="00A64F3D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7D437B" w:rsidRPr="007D437B" w:rsidRDefault="007D437B" w:rsidP="00D44BE8">
      <w:pPr>
        <w:jc w:val="both"/>
        <w:rPr>
          <w:sz w:val="28"/>
          <w:szCs w:val="28"/>
        </w:rPr>
      </w:pPr>
    </w:p>
    <w:sectPr w:rsidR="007D437B" w:rsidRPr="007D437B" w:rsidSect="000801C7">
      <w:headerReference w:type="even" r:id="rId7"/>
      <w:headerReference w:type="default" r:id="rId8"/>
      <w:pgSz w:w="11906" w:h="16838"/>
      <w:pgMar w:top="130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D45" w:rsidRDefault="00406D45">
      <w:r>
        <w:separator/>
      </w:r>
    </w:p>
  </w:endnote>
  <w:endnote w:type="continuationSeparator" w:id="1">
    <w:p w:rsidR="00406D45" w:rsidRDefault="00406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D45" w:rsidRDefault="00406D45">
      <w:r>
        <w:separator/>
      </w:r>
    </w:p>
  </w:footnote>
  <w:footnote w:type="continuationSeparator" w:id="1">
    <w:p w:rsidR="00406D45" w:rsidRDefault="00406D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1C7" w:rsidRDefault="000801C7" w:rsidP="00C52D6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801C7" w:rsidRDefault="000801C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1C7" w:rsidRDefault="000801C7" w:rsidP="00C52D6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77195">
      <w:rPr>
        <w:rStyle w:val="a4"/>
        <w:noProof/>
      </w:rPr>
      <w:t>2</w:t>
    </w:r>
    <w:r>
      <w:rPr>
        <w:rStyle w:val="a4"/>
      </w:rPr>
      <w:fldChar w:fldCharType="end"/>
    </w:r>
  </w:p>
  <w:p w:rsidR="000801C7" w:rsidRDefault="000801C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437B"/>
    <w:rsid w:val="000801C7"/>
    <w:rsid w:val="00255C57"/>
    <w:rsid w:val="002B3A88"/>
    <w:rsid w:val="00406D45"/>
    <w:rsid w:val="006F4C63"/>
    <w:rsid w:val="007D437B"/>
    <w:rsid w:val="008820AF"/>
    <w:rsid w:val="00A64F3D"/>
    <w:rsid w:val="00C52D64"/>
    <w:rsid w:val="00C77195"/>
    <w:rsid w:val="00D44BE8"/>
    <w:rsid w:val="00D63878"/>
    <w:rsid w:val="00DB14E5"/>
    <w:rsid w:val="00F0071E"/>
    <w:rsid w:val="00F10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C5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Title">
    <w:name w:val="ConsPlusTitle"/>
    <w:rsid w:val="007D437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D44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44BE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0801C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01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lehanovao\AppData\Roaming\Microsoft\&#1064;&#1072;&#1073;&#1083;&#1086;&#1085;&#1099;\&#1055;&#1086;&#1089;&#1090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Пост.</Template>
  <TotalTime>1</TotalTime>
  <Pages>12</Pages>
  <Words>3199</Words>
  <Characters>18236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г.Ханты-Мансийск</Company>
  <LinksUpToDate>false</LinksUpToDate>
  <CharactersWithSpaces>21393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USER2</dc:creator>
  <cp:keywords/>
  <dc:description/>
  <cp:lastModifiedBy>katsura</cp:lastModifiedBy>
  <cp:revision>2</cp:revision>
  <cp:lastPrinted>1601-01-01T00:00:00Z</cp:lastPrinted>
  <dcterms:created xsi:type="dcterms:W3CDTF">2014-04-28T07:27:00Z</dcterms:created>
  <dcterms:modified xsi:type="dcterms:W3CDTF">2014-04-28T07:27:00Z</dcterms:modified>
</cp:coreProperties>
</file>